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19" w:rsidRDefault="00AC46A0" w:rsidP="00B656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6A0">
        <w:rPr>
          <w:rFonts w:ascii="Times New Roman" w:hAnsi="Times New Roman" w:cs="Times New Roman"/>
          <w:b/>
          <w:sz w:val="32"/>
          <w:szCs w:val="32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городского округа Серпухов Московской области на 2022 год</w:t>
      </w:r>
    </w:p>
    <w:p w:rsidR="00B65662" w:rsidRDefault="00B65662" w:rsidP="00B65662">
      <w:pPr>
        <w:rPr>
          <w:rFonts w:ascii="Times New Roman" w:hAnsi="Times New Roman" w:cs="Times New Roman"/>
          <w:b/>
          <w:sz w:val="28"/>
          <w:szCs w:val="28"/>
        </w:rPr>
      </w:pPr>
    </w:p>
    <w:p w:rsidR="00B65662" w:rsidRDefault="00B65662" w:rsidP="00B65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C46A0" w:rsidRDefault="00AC46A0" w:rsidP="00B65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A0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B65662" w:rsidRDefault="00B65662" w:rsidP="00B65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6A0" w:rsidRDefault="00AC46A0" w:rsidP="007A4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городского округа Серпухов Московской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храняемым законом ценностям </w:t>
      </w:r>
      <w:r w:rsidRPr="007A4FA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A4FA4" w:rsidRPr="007A4FA4">
        <w:rPr>
          <w:rFonts w:ascii="Times New Roman" w:hAnsi="Times New Roman" w:cs="Times New Roman"/>
          <w:b/>
          <w:sz w:val="28"/>
          <w:szCs w:val="28"/>
        </w:rPr>
        <w:t>1 октября по 1 ноября 2021 года</w:t>
      </w:r>
      <w:r w:rsidR="007A4FA4">
        <w:rPr>
          <w:rFonts w:ascii="Times New Roman" w:hAnsi="Times New Roman" w:cs="Times New Roman"/>
          <w:sz w:val="28"/>
          <w:szCs w:val="28"/>
        </w:rPr>
        <w:t xml:space="preserve"> проводится общественное обсуждение проекта программы профилактики рисков причинения вреда (ущерба) охраняемым законом ценностям по муниципальному жилищному контролю.</w:t>
      </w:r>
    </w:p>
    <w:p w:rsidR="00B65662" w:rsidRDefault="00B65662" w:rsidP="007A4F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A4FA4" w:rsidRDefault="007A4FA4" w:rsidP="007A4F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A4FA4">
        <w:rPr>
          <w:rFonts w:ascii="Times New Roman" w:hAnsi="Times New Roman" w:cs="Times New Roman"/>
          <w:b/>
          <w:sz w:val="32"/>
          <w:szCs w:val="32"/>
        </w:rPr>
        <w:t>Предложения принимаются с 01 октября по 01 ноября 2021 года</w:t>
      </w:r>
    </w:p>
    <w:p w:rsidR="007A4FA4" w:rsidRDefault="007A4FA4" w:rsidP="00B65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7A4FA4" w:rsidRDefault="007A4FA4" w:rsidP="007A4F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на адрес электронной почты: </w:t>
      </w:r>
      <w:hyperlink r:id="rId5" w:history="1">
        <w:r w:rsidR="00B65662" w:rsidRPr="006178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mgkserpuhov</w:t>
        </w:r>
        <w:r w:rsidR="00B65662" w:rsidRPr="0061785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65662" w:rsidRPr="006178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65662" w:rsidRPr="006178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5662" w:rsidRPr="006178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65662" w:rsidRPr="00B65662" w:rsidRDefault="00B65662" w:rsidP="007A4F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A4FA4" w:rsidRPr="007A4FA4" w:rsidRDefault="007A4FA4" w:rsidP="00B65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Поданные в период общественного обсуждения предложения рассматриваются органом муниципального жилищного контроля </w:t>
      </w:r>
      <w:r w:rsidR="00B656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4FA4">
        <w:rPr>
          <w:rFonts w:ascii="Times New Roman" w:hAnsi="Times New Roman" w:cs="Times New Roman"/>
          <w:b/>
          <w:sz w:val="28"/>
          <w:szCs w:val="28"/>
        </w:rPr>
        <w:t>с 1 ноября по 1 декабря 2021 года.</w:t>
      </w:r>
    </w:p>
    <w:sectPr w:rsidR="007A4FA4" w:rsidRPr="007A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A0"/>
    <w:rsid w:val="007A4FA4"/>
    <w:rsid w:val="00867319"/>
    <w:rsid w:val="00AC46A0"/>
    <w:rsid w:val="00B6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kserpuh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Жесткова</dc:creator>
  <cp:lastModifiedBy>Оксана А. Жесткова</cp:lastModifiedBy>
  <cp:revision>2</cp:revision>
  <cp:lastPrinted>2021-10-11T08:48:00Z</cp:lastPrinted>
  <dcterms:created xsi:type="dcterms:W3CDTF">2021-10-11T08:27:00Z</dcterms:created>
  <dcterms:modified xsi:type="dcterms:W3CDTF">2021-10-11T08:51:00Z</dcterms:modified>
</cp:coreProperties>
</file>